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10" w:rsidRDefault="00A42610" w:rsidP="00A42610">
      <w:pPr>
        <w:pStyle w:val="3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2610" w:rsidRDefault="00A42610" w:rsidP="00A42610">
      <w:pPr>
        <w:pStyle w:val="3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ПЕРЕДАВАЛЬНИЙ АКТ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2681"/>
          <w:tab w:val="left" w:leader="underscore" w:pos="5698"/>
          <w:tab w:val="left" w:leader="underscore" w:pos="5942"/>
          <w:tab w:val="left" w:leader="underscore" w:pos="6494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Ми, що нижче підписалися, голова та члени комісії з реорганізації Держанівської                                      сільської ради, створеної рішенням   сесії   Дунаєвецької міської  ради від 05 січня 2016 року №1-3/2016  у складі: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Голова комісії: Осецька Л.І. – виконуюча обов</w:t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>’</w:t>
      </w:r>
      <w:r>
        <w:rPr>
          <w:rFonts w:ascii="Times New Roman" w:hAnsi="Times New Roman" w:cs="Times New Roman"/>
          <w:sz w:val="24"/>
          <w:szCs w:val="24"/>
        </w:rPr>
        <w:t>язки старости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голови комісії: Островський М.Г. – секретар міської ради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комісії: Козярук С.М. – начальник планово-фінансового відділу ДМР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Стрателюк Л.Т. – головний бухгалтер Держанівськоїї сільської ради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Красовська Л.Є. – депутат міської ради 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Керуючись статтею 107 Цивільного кодексу України, ст. 8 Закону України «Про добровільне об'єднання територіальних громад», склали цей акт про таке:</w:t>
      </w:r>
    </w:p>
    <w:p w:rsidR="00A42610" w:rsidRDefault="00A42610" w:rsidP="00A42610">
      <w:pPr>
        <w:pStyle w:val="20"/>
        <w:numPr>
          <w:ilvl w:val="0"/>
          <w:numId w:val="1"/>
        </w:numPr>
        <w:shd w:val="clear" w:color="auto" w:fill="auto"/>
        <w:tabs>
          <w:tab w:val="left" w:pos="1002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Правонаступництво щодо майна, усіх прав та обов'язків Держанівської сільської ради після її реорганізації шляхом приєднання переходить правонаступнику — Дунаєвецькій міській раді, а саме:</w:t>
      </w:r>
    </w:p>
    <w:p w:rsidR="00A42610" w:rsidRDefault="00A42610" w:rsidP="00A42610">
      <w:pPr>
        <w:pStyle w:val="20"/>
        <w:shd w:val="clear" w:color="auto" w:fill="auto"/>
        <w:tabs>
          <w:tab w:val="left" w:pos="1002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   Нематеріальні активи — 00 грн.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   Основні засоби —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351003,00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:rsidR="00A42610" w:rsidRDefault="00A42610" w:rsidP="00A42610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Інші необоротні матеріальні активи —12519,00 грн.</w:t>
      </w:r>
    </w:p>
    <w:p w:rsidR="00A42610" w:rsidRDefault="00A42610" w:rsidP="00A42610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Матеріали і продукти харчування — </w:t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   Малоцінні та швидкозношувані предмети —  17645,28 грн.</w:t>
      </w:r>
    </w:p>
    <w:p w:rsidR="00A42610" w:rsidRDefault="00A42610" w:rsidP="00A42610">
      <w:pPr>
        <w:pStyle w:val="20"/>
        <w:numPr>
          <w:ilvl w:val="1"/>
          <w:numId w:val="2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Дебіторська заборгованість — грн., у тому числі:</w:t>
      </w:r>
    </w:p>
    <w:p w:rsidR="00A42610" w:rsidRDefault="00A42610" w:rsidP="00A42610">
      <w:pPr>
        <w:pStyle w:val="20"/>
        <w:numPr>
          <w:ilvl w:val="0"/>
          <w:numId w:val="3"/>
        </w:numPr>
        <w:shd w:val="clear" w:color="auto" w:fill="auto"/>
        <w:tabs>
          <w:tab w:val="left" w:pos="1057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бюджетом — 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A42610" w:rsidRDefault="00A42610" w:rsidP="00A42610">
      <w:pPr>
        <w:pStyle w:val="20"/>
        <w:numPr>
          <w:ilvl w:val="0"/>
          <w:numId w:val="3"/>
        </w:numPr>
        <w:shd w:val="clear" w:color="auto" w:fill="auto"/>
        <w:tabs>
          <w:tab w:val="left" w:pos="1057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оплати праці — 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A42610" w:rsidRDefault="00A42610" w:rsidP="00A42610">
      <w:pPr>
        <w:pStyle w:val="20"/>
        <w:numPr>
          <w:ilvl w:val="1"/>
          <w:numId w:val="2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Кредиторська заборгованість — </w:t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грн., у тому числі:</w:t>
      </w:r>
    </w:p>
    <w:p w:rsidR="00A42610" w:rsidRDefault="00A42610" w:rsidP="00A42610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бюджетом — 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A42610" w:rsidRDefault="00A42610" w:rsidP="00A42610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оплати праці —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:rsidR="00A42610" w:rsidRDefault="00A42610" w:rsidP="00A42610">
      <w:pPr>
        <w:pStyle w:val="20"/>
        <w:numPr>
          <w:ilvl w:val="0"/>
          <w:numId w:val="2"/>
        </w:numPr>
        <w:shd w:val="clear" w:color="auto" w:fill="auto"/>
        <w:tabs>
          <w:tab w:val="left" w:pos="992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Разом із майном передається наявна технічна документація на об'єкти основних засобів та документи, які підтверджують права на володіння, користування та розпорядження  об'єктами нематеріальних активів.</w:t>
      </w:r>
    </w:p>
    <w:p w:rsidR="00A42610" w:rsidRDefault="00A42610" w:rsidP="00A42610">
      <w:pPr>
        <w:pStyle w:val="4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5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6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Осецька Л.І.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 голови комісії: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Островський М.Г. </w:t>
      </w:r>
    </w:p>
    <w:p w:rsidR="00A42610" w:rsidRDefault="00A42610" w:rsidP="00A42610">
      <w:pPr>
        <w:pStyle w:val="20"/>
        <w:shd w:val="clear" w:color="auto" w:fill="auto"/>
        <w:tabs>
          <w:tab w:val="left" w:leader="underscore" w:pos="1289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Члени комісії: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426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Козярук С.М. 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Стрателюк Л.С.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Красовська Л.Є.</w:t>
      </w:r>
    </w:p>
    <w:p w:rsidR="00A42610" w:rsidRDefault="00A42610" w:rsidP="00A42610">
      <w:pPr>
        <w:pStyle w:val="20"/>
        <w:shd w:val="clear" w:color="auto" w:fill="auto"/>
        <w:spacing w:before="0" w:line="240" w:lineRule="auto"/>
        <w:ind w:firstLine="709"/>
        <w:jc w:val="both"/>
      </w:pPr>
    </w:p>
    <w:p w:rsidR="00CF2DFB" w:rsidRDefault="00CF2DFB" w:rsidP="00A42610">
      <w:pPr>
        <w:ind w:firstLine="709"/>
        <w:rPr>
          <w:sz w:val="2"/>
          <w:szCs w:val="2"/>
        </w:rPr>
      </w:pPr>
    </w:p>
    <w:p w:rsidR="00F1072A" w:rsidRDefault="00F1072A" w:rsidP="00A42610">
      <w:pPr>
        <w:ind w:firstLine="709"/>
      </w:pPr>
    </w:p>
    <w:sectPr w:rsidR="00F1072A" w:rsidSect="00A426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C4C36"/>
    <w:multiLevelType w:val="multilevel"/>
    <w:tmpl w:val="F8847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>
    <w:nsid w:val="3B5D17B9"/>
    <w:multiLevelType w:val="multilevel"/>
    <w:tmpl w:val="21A2B7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rebuchet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start w:val="3"/>
      <w:numFmt w:val="decimal"/>
      <w:lvlText w:val="%1.%2."/>
      <w:lvlJc w:val="left"/>
      <w:pPr>
        <w:ind w:left="851" w:firstLine="0"/>
      </w:pPr>
      <w:rPr>
        <w:rFonts w:ascii="Times New Roman" w:eastAsia="Trebuchet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BCF2D52"/>
    <w:multiLevelType w:val="multilevel"/>
    <w:tmpl w:val="DF28ADA0"/>
    <w:lvl w:ilvl="0">
      <w:start w:val="1"/>
      <w:numFmt w:val="bullet"/>
      <w:lvlText w:val="—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491F"/>
    <w:rsid w:val="002B491F"/>
    <w:rsid w:val="00356CE6"/>
    <w:rsid w:val="00A42610"/>
    <w:rsid w:val="00CF2DFB"/>
    <w:rsid w:val="00DA6C6F"/>
    <w:rsid w:val="00F1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D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CF2DFB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CF2DFB"/>
    <w:pPr>
      <w:shd w:val="clear" w:color="auto" w:fill="FFFFFF"/>
      <w:spacing w:after="1140" w:line="0" w:lineRule="atLeast"/>
      <w:outlineLvl w:val="0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character" w:customStyle="1" w:styleId="2">
    <w:name w:val="Основной текст (2)_"/>
    <w:link w:val="20"/>
    <w:locked/>
    <w:rsid w:val="00CF2DFB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DFB"/>
    <w:pPr>
      <w:shd w:val="clear" w:color="auto" w:fill="FFFFFF"/>
      <w:spacing w:before="1140" w:line="245" w:lineRule="exact"/>
      <w:ind w:hanging="460"/>
    </w:pPr>
    <w:rPr>
      <w:rFonts w:ascii="Trebuchet MS" w:eastAsia="Trebuchet MS" w:hAnsi="Trebuchet MS" w:cs="Trebuchet MS"/>
      <w:color w:val="auto"/>
      <w:sz w:val="19"/>
      <w:szCs w:val="19"/>
      <w:lang w:eastAsia="en-US" w:bidi="ar-SA"/>
    </w:rPr>
  </w:style>
  <w:style w:type="character" w:customStyle="1" w:styleId="3">
    <w:name w:val="Основной текст (3)_"/>
    <w:link w:val="30"/>
    <w:locked/>
    <w:rsid w:val="00CF2DFB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2DFB"/>
    <w:pPr>
      <w:shd w:val="clear" w:color="auto" w:fill="FFFFFF"/>
      <w:spacing w:before="240" w:after="300" w:line="0" w:lineRule="atLeast"/>
      <w:jc w:val="center"/>
    </w:pPr>
    <w:rPr>
      <w:rFonts w:ascii="Tahoma" w:eastAsia="Tahoma" w:hAnsi="Tahoma" w:cs="Tahoma"/>
      <w:b/>
      <w:bCs/>
      <w:color w:val="auto"/>
      <w:sz w:val="18"/>
      <w:szCs w:val="18"/>
      <w:lang w:eastAsia="en-US" w:bidi="ar-SA"/>
    </w:rPr>
  </w:style>
  <w:style w:type="character" w:customStyle="1" w:styleId="4">
    <w:name w:val="Основной текст (4)_"/>
    <w:link w:val="40"/>
    <w:locked/>
    <w:rsid w:val="00CF2DFB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F2DFB"/>
    <w:pPr>
      <w:shd w:val="clear" w:color="auto" w:fill="FFFFFF"/>
      <w:spacing w:line="0" w:lineRule="atLeast"/>
      <w:jc w:val="right"/>
    </w:pPr>
    <w:rPr>
      <w:rFonts w:ascii="Arial" w:eastAsia="Arial" w:hAnsi="Arial" w:cs="Arial"/>
      <w:color w:val="auto"/>
      <w:sz w:val="15"/>
      <w:szCs w:val="15"/>
      <w:lang w:eastAsia="en-US" w:bidi="ar-SA"/>
    </w:rPr>
  </w:style>
  <w:style w:type="character" w:customStyle="1" w:styleId="5">
    <w:name w:val="Основной текст (5)_"/>
    <w:link w:val="50"/>
    <w:locked/>
    <w:rsid w:val="00CF2DFB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2DFB"/>
    <w:pPr>
      <w:shd w:val="clear" w:color="auto" w:fill="FFFFFF"/>
      <w:spacing w:line="197" w:lineRule="exact"/>
      <w:jc w:val="right"/>
    </w:pPr>
    <w:rPr>
      <w:rFonts w:ascii="Trebuchet MS" w:eastAsia="Trebuchet MS" w:hAnsi="Trebuchet MS" w:cs="Trebuchet MS"/>
      <w:color w:val="auto"/>
      <w:sz w:val="19"/>
      <w:szCs w:val="19"/>
      <w:lang w:eastAsia="en-US" w:bidi="ar-SA"/>
    </w:rPr>
  </w:style>
  <w:style w:type="character" w:customStyle="1" w:styleId="6">
    <w:name w:val="Основной текст (6)_"/>
    <w:link w:val="60"/>
    <w:locked/>
    <w:rsid w:val="00CF2DFB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F2DFB"/>
    <w:pPr>
      <w:shd w:val="clear" w:color="auto" w:fill="FFFFFF"/>
      <w:spacing w:line="197" w:lineRule="exact"/>
      <w:jc w:val="right"/>
    </w:pPr>
    <w:rPr>
      <w:rFonts w:ascii="Arial" w:eastAsia="Arial" w:hAnsi="Arial" w:cs="Arial"/>
      <w:color w:val="auto"/>
      <w:sz w:val="15"/>
      <w:szCs w:val="15"/>
      <w:lang w:eastAsia="en-US" w:bidi="ar-SA"/>
    </w:rPr>
  </w:style>
  <w:style w:type="character" w:customStyle="1" w:styleId="240">
    <w:name w:val="Основной текст (2) + Масштаб 40%"/>
    <w:rsid w:val="00CF2DFB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19"/>
      <w:szCs w:val="19"/>
      <w:u w:val="none"/>
      <w:effect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User</cp:lastModifiedBy>
  <cp:revision>6</cp:revision>
  <cp:lastPrinted>2019-02-28T13:00:00Z</cp:lastPrinted>
  <dcterms:created xsi:type="dcterms:W3CDTF">2019-02-15T13:21:00Z</dcterms:created>
  <dcterms:modified xsi:type="dcterms:W3CDTF">2019-02-28T13:00:00Z</dcterms:modified>
</cp:coreProperties>
</file>